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rPr>
      </w:pPr>
      <w:r w:rsidDel="00000000" w:rsidR="00000000" w:rsidRPr="00000000">
        <w:rPr>
          <w:rtl w:val="0"/>
        </w:rPr>
      </w:r>
    </w:p>
    <w:p w:rsidR="00000000" w:rsidDel="00000000" w:rsidP="00000000" w:rsidRDefault="00000000" w:rsidRPr="00000000" w14:paraId="00000002">
      <w:pPr>
        <w:spacing w:line="240" w:lineRule="auto"/>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25 AÑOS DE GRATITUD: CELEBRANDO UN CUARTO DE SIGLO CON</w:t>
      </w:r>
    </w:p>
    <w:p w:rsidR="00000000" w:rsidDel="00000000" w:rsidP="00000000" w:rsidRDefault="00000000" w:rsidRPr="00000000" w14:paraId="00000003">
      <w:pPr>
        <w:spacing w:line="240" w:lineRule="auto"/>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THE PENÍNSULA BANGKOK</w:t>
      </w:r>
    </w:p>
    <w:p w:rsidR="00000000" w:rsidDel="00000000" w:rsidP="00000000" w:rsidRDefault="00000000" w:rsidRPr="00000000" w14:paraId="00000004">
      <w:pPr>
        <w:spacing w:line="240" w:lineRule="auto"/>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The Peninsula Bangkok, ubicado a orillas del río Chao Phraya, celebra con orgullo su 25º aniversario con una serie de celebraciones exclusivas de los "25 años de gratitud". Este hito no se trata sólo del hotel sino también de un homenaje a la vibrante comunidad que ha enriquecido su legado a lo largo de los años.</w:t>
      </w:r>
    </w:p>
    <w:p w:rsidR="00000000" w:rsidDel="00000000" w:rsidP="00000000" w:rsidRDefault="00000000" w:rsidRPr="00000000" w14:paraId="00000006">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Para aquellos que buscan una experiencia de viaje que combine el lujo, la comodidad, la excelencia en el servicio y la atención excepcional, este hotel es un destino imperdible, sobre todo </w:t>
      </w:r>
      <w:r w:rsidDel="00000000" w:rsidR="00000000" w:rsidRPr="00000000">
        <w:rPr>
          <w:rFonts w:ascii="Archivo" w:cs="Archivo" w:eastAsia="Archivo" w:hAnsi="Archivo"/>
          <w:color w:val="0f0f0f"/>
          <w:rtl w:val="0"/>
        </w:rPr>
        <w:t xml:space="preserve">durante la temporada de diciembre a febrero, cuando las temperaturas son más frescas y la lluvia es menos frecuente en Bangkok, periodo ideal para descubrir la riqueza cultural, la belleza natural y la hospitalidad excepcional de esta fascinante ciudad. </w:t>
      </w:r>
    </w:p>
    <w:p w:rsidR="00000000" w:rsidDel="00000000" w:rsidP="00000000" w:rsidRDefault="00000000" w:rsidRPr="00000000" w14:paraId="00000008">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09">
      <w:pPr>
        <w:spacing w:after="40" w:lineRule="auto"/>
        <w:jc w:val="both"/>
        <w:rPr>
          <w:rFonts w:ascii="Archivo" w:cs="Archivo" w:eastAsia="Archivo" w:hAnsi="Archivo"/>
          <w:b w:val="1"/>
          <w:color w:val="0f0f0f"/>
        </w:rPr>
      </w:pPr>
      <w:r w:rsidDel="00000000" w:rsidR="00000000" w:rsidRPr="00000000">
        <w:rPr>
          <w:rFonts w:ascii="Archivo" w:cs="Archivo" w:eastAsia="Archivo" w:hAnsi="Archivo"/>
          <w:b w:val="1"/>
          <w:color w:val="0f0f0f"/>
          <w:rtl w:val="0"/>
        </w:rPr>
        <w:t xml:space="preserve">Una joya en Thonburi: 25 Gemas Ocultas</w:t>
      </w:r>
    </w:p>
    <w:p w:rsidR="00000000" w:rsidDel="00000000" w:rsidP="00000000" w:rsidRDefault="00000000" w:rsidRPr="00000000" w14:paraId="0000000A">
      <w:pPr>
        <w:spacing w:line="240"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tour </w:t>
      </w:r>
      <w:r w:rsidDel="00000000" w:rsidR="00000000" w:rsidRPr="00000000">
        <w:rPr>
          <w:rFonts w:ascii="Archivo" w:cs="Archivo" w:eastAsia="Archivo" w:hAnsi="Archivo"/>
          <w:highlight w:val="white"/>
          <w:rtl w:val="0"/>
        </w:rPr>
        <w:t xml:space="preserve">25 Gemas Ocultas</w:t>
      </w:r>
      <w:r w:rsidDel="00000000" w:rsidR="00000000" w:rsidRPr="00000000">
        <w:rPr>
          <w:rFonts w:ascii="Archivo" w:cs="Archivo" w:eastAsia="Archivo" w:hAnsi="Archivo"/>
          <w:highlight w:val="white"/>
          <w:rtl w:val="0"/>
        </w:rPr>
        <w:t xml:space="preserve"> (disponible todos los miércoles y domingos hasta el 28 de febrero de 2024) lleva a los visitantes a un viaje de inmersión a través de los tesoros secretos de Thonburi, revelando los lugares menos conocidos, su rica historia y las personas únicas que llaman hogar a este distrito. </w:t>
      </w:r>
    </w:p>
    <w:p w:rsidR="00000000" w:rsidDel="00000000" w:rsidP="00000000" w:rsidRDefault="00000000" w:rsidRPr="00000000" w14:paraId="0000000B">
      <w:pPr>
        <w:spacing w:line="240"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distrito Thonburi, donde se encuentra The Peninsula Bangkok, alberga muchos de los monumentos más famosos y magníficos de la ciudad como templos, palacios y santuarios antiguos que representan la grandeza histórica del reino tailandés, así como centros artísticos de moda y atracciones multiculturales que ejemplifican la vitalidad moderna de la ciudad. El recorrido es gratuito para los huéspedes </w:t>
      </w:r>
      <w:r w:rsidDel="00000000" w:rsidR="00000000" w:rsidRPr="00000000">
        <w:rPr>
          <w:rFonts w:ascii="Archivo" w:cs="Archivo" w:eastAsia="Archivo" w:hAnsi="Archivo"/>
          <w:highlight w:val="white"/>
          <w:rtl w:val="0"/>
        </w:rPr>
        <w:t xml:space="preserve">Peninsula</w:t>
      </w:r>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0D">
      <w:pPr>
        <w:spacing w:line="240"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Archivo" w:cs="Archivo" w:eastAsia="Archivo" w:hAnsi="Archivo"/>
          <w:color w:val="0f0f0f"/>
        </w:rPr>
      </w:pPr>
      <w:r w:rsidDel="00000000" w:rsidR="00000000" w:rsidRPr="00000000">
        <w:rPr>
          <w:rFonts w:ascii="Archivo" w:cs="Archivo" w:eastAsia="Archivo" w:hAnsi="Archivo"/>
          <w:rtl w:val="0"/>
        </w:rPr>
        <w:t xml:space="preserve">Asimismo, el hotel pone a su disposición otros </w:t>
      </w:r>
      <w:hyperlink r:id="rId6">
        <w:r w:rsidDel="00000000" w:rsidR="00000000" w:rsidRPr="00000000">
          <w:rPr>
            <w:rFonts w:ascii="Archivo" w:cs="Archivo" w:eastAsia="Archivo" w:hAnsi="Archivo"/>
            <w:color w:val="1155cc"/>
            <w:u w:val="single"/>
            <w:rtl w:val="0"/>
          </w:rPr>
          <w:t xml:space="preserve">5 tours</w:t>
        </w:r>
      </w:hyperlink>
      <w:r w:rsidDel="00000000" w:rsidR="00000000" w:rsidRPr="00000000">
        <w:rPr>
          <w:rFonts w:ascii="Archivo" w:cs="Archivo" w:eastAsia="Archivo" w:hAnsi="Archivo"/>
          <w:rtl w:val="0"/>
        </w:rPr>
        <w:t xml:space="preserve">: Las anclas espirituales de un </w:t>
      </w:r>
      <w:r w:rsidDel="00000000" w:rsidR="00000000" w:rsidRPr="00000000">
        <w:rPr>
          <w:rFonts w:ascii="Archivo" w:cs="Archivo" w:eastAsia="Archivo" w:hAnsi="Archivo"/>
          <w:rtl w:val="0"/>
        </w:rPr>
        <w:t xml:space="preserve">thonburiano</w:t>
      </w:r>
      <w:r w:rsidDel="00000000" w:rsidR="00000000" w:rsidRPr="00000000">
        <w:rPr>
          <w:rFonts w:ascii="Archivo" w:cs="Archivo" w:eastAsia="Archivo" w:hAnsi="Archivo"/>
          <w:rtl w:val="0"/>
        </w:rPr>
        <w:t xml:space="preserve">, Un crisol de culturas en Thonburi, Los senderos del rey </w:t>
      </w:r>
      <w:r w:rsidDel="00000000" w:rsidR="00000000" w:rsidRPr="00000000">
        <w:rPr>
          <w:rFonts w:ascii="Archivo" w:cs="Archivo" w:eastAsia="Archivo" w:hAnsi="Archivo"/>
          <w:rtl w:val="0"/>
        </w:rPr>
        <w:t xml:space="preserve">Thonburain</w:t>
      </w:r>
      <w:r w:rsidDel="00000000" w:rsidR="00000000" w:rsidRPr="00000000">
        <w:rPr>
          <w:rFonts w:ascii="Archivo" w:cs="Archivo" w:eastAsia="Archivo" w:hAnsi="Archivo"/>
          <w:rtl w:val="0"/>
        </w:rPr>
        <w:t xml:space="preserve">, Sonidos de Thonburi y El paradigma de Thonburi. Todas estas rutas  pretenden dar a conocer la cultura y riqueza de la cultura tailandesa desde los inicios de su florecimiento hasta la actualidad.</w:t>
      </w:r>
      <w:r w:rsidDel="00000000" w:rsidR="00000000" w:rsidRPr="00000000">
        <w:rPr>
          <w:rtl w:val="0"/>
        </w:rPr>
      </w:r>
    </w:p>
    <w:p w:rsidR="00000000" w:rsidDel="00000000" w:rsidP="00000000" w:rsidRDefault="00000000" w:rsidRPr="00000000" w14:paraId="0000000F">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10">
      <w:pPr>
        <w:spacing w:line="240" w:lineRule="auto"/>
        <w:jc w:val="both"/>
        <w:rPr>
          <w:rFonts w:ascii="Archivo" w:cs="Archivo" w:eastAsia="Archivo" w:hAnsi="Archivo"/>
          <w:b w:val="1"/>
          <w:color w:val="0f0f0f"/>
        </w:rPr>
      </w:pPr>
      <w:r w:rsidDel="00000000" w:rsidR="00000000" w:rsidRPr="00000000">
        <w:rPr>
          <w:rFonts w:ascii="Archivo" w:cs="Archivo" w:eastAsia="Archivo" w:hAnsi="Archivo"/>
          <w:b w:val="1"/>
          <w:color w:val="0f0f0f"/>
          <w:rtl w:val="0"/>
        </w:rPr>
        <w:t xml:space="preserve">25 Dulces experiencias</w:t>
      </w:r>
    </w:p>
    <w:p w:rsidR="00000000" w:rsidDel="00000000" w:rsidP="00000000" w:rsidRDefault="00000000" w:rsidRPr="00000000" w14:paraId="00000011">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La cultura tailandesa se expresa de manera sublime a través de su comida, y The Peninsula Bangkok lo celebra con su experiencia culinaria "25 Dulces". Sumérgete en el diverso y delicioso mundo de los postres tradicionales de Thonburi mientras participas en demostraciones de cocina. Esta experiencia tiene un costo aproximado de $900 MXN por persona y es una oportunidad única para disfrutar de los sabores auténticos de Tailandia.</w:t>
      </w:r>
    </w:p>
    <w:p w:rsidR="00000000" w:rsidDel="00000000" w:rsidP="00000000" w:rsidRDefault="00000000" w:rsidRPr="00000000" w14:paraId="00000012">
      <w:pPr>
        <w:spacing w:line="240" w:lineRule="auto"/>
        <w:jc w:val="both"/>
        <w:rPr>
          <w:rFonts w:ascii="Archivo" w:cs="Archivo" w:eastAsia="Archivo" w:hAnsi="Archivo"/>
          <w:b w:val="1"/>
          <w:color w:val="0f0f0f"/>
        </w:rPr>
      </w:pPr>
      <w:r w:rsidDel="00000000" w:rsidR="00000000" w:rsidRPr="00000000">
        <w:rPr>
          <w:rtl w:val="0"/>
        </w:rPr>
      </w:r>
    </w:p>
    <w:p w:rsidR="00000000" w:rsidDel="00000000" w:rsidP="00000000" w:rsidRDefault="00000000" w:rsidRPr="00000000" w14:paraId="00000013">
      <w:pPr>
        <w:spacing w:line="240" w:lineRule="auto"/>
        <w:jc w:val="both"/>
        <w:rPr>
          <w:rFonts w:ascii="Archivo" w:cs="Archivo" w:eastAsia="Archivo" w:hAnsi="Archivo"/>
          <w:b w:val="1"/>
          <w:color w:val="0f0f0f"/>
        </w:rPr>
      </w:pPr>
      <w:r w:rsidDel="00000000" w:rsidR="00000000" w:rsidRPr="00000000">
        <w:rPr>
          <w:rFonts w:ascii="Archivo" w:cs="Archivo" w:eastAsia="Archivo" w:hAnsi="Archivo"/>
          <w:b w:val="1"/>
          <w:color w:val="0f0f0f"/>
          <w:rtl w:val="0"/>
        </w:rPr>
        <w:t xml:space="preserve">Elegancia en la orilla del río: Thiptara Thai</w:t>
      </w:r>
    </w:p>
    <w:p w:rsidR="00000000" w:rsidDel="00000000" w:rsidP="00000000" w:rsidRDefault="00000000" w:rsidRPr="00000000" w14:paraId="00000014">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Para una experiencia gastronómica verdaderamente única junto al río Chao Phraya, visita el restaurante Thiptara Thai ubicado dentro del hotel. Rodeado de majestuosos banianos y exuberantes jardines tropicales, este restaurante es una manifestación del legendario estilo de vida tailandés. Asegúrate de hacer una reserva anticipada para garantizar tu lugar en esta experiencia culinaria excepcional.</w:t>
      </w:r>
    </w:p>
    <w:p w:rsidR="00000000" w:rsidDel="00000000" w:rsidP="00000000" w:rsidRDefault="00000000" w:rsidRPr="00000000" w14:paraId="00000015">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16">
      <w:pPr>
        <w:spacing w:line="240" w:lineRule="auto"/>
        <w:jc w:val="both"/>
        <w:rPr>
          <w:rFonts w:ascii="Archivo" w:cs="Archivo" w:eastAsia="Archivo" w:hAnsi="Archivo"/>
          <w:b w:val="1"/>
          <w:color w:val="0f0f0f"/>
        </w:rPr>
      </w:pPr>
      <w:r w:rsidDel="00000000" w:rsidR="00000000" w:rsidRPr="00000000">
        <w:rPr>
          <w:rFonts w:ascii="Archivo" w:cs="Archivo" w:eastAsia="Archivo" w:hAnsi="Archivo"/>
          <w:b w:val="1"/>
          <w:color w:val="0f0f0f"/>
          <w:rtl w:val="0"/>
        </w:rPr>
        <w:t xml:space="preserve">Refugio de relajación</w:t>
      </w:r>
    </w:p>
    <w:p w:rsidR="00000000" w:rsidDel="00000000" w:rsidP="00000000" w:rsidRDefault="00000000" w:rsidRPr="00000000" w14:paraId="00000017">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El s</w:t>
      </w:r>
      <w:r w:rsidDel="00000000" w:rsidR="00000000" w:rsidRPr="00000000">
        <w:rPr>
          <w:rFonts w:ascii="Archivo" w:cs="Archivo" w:eastAsia="Archivo" w:hAnsi="Archivo"/>
          <w:color w:val="0f0f0f"/>
          <w:rtl w:val="0"/>
        </w:rPr>
        <w:t xml:space="preserve">pa está ubicado en un impresionante edificio de estilo colonial tailandés junto al río Chao Phraya. Aquí, puedes disfrutar de varias suites privadas, duchas de vapor y una bañera de hidromasaje. Además, hay un gimnasio totalmente equipado y una piscina donde puedes relajarte con una comida saludable de Naturally </w:t>
      </w:r>
      <w:r w:rsidDel="00000000" w:rsidR="00000000" w:rsidRPr="00000000">
        <w:rPr>
          <w:rFonts w:ascii="Archivo" w:cs="Archivo" w:eastAsia="Archivo" w:hAnsi="Archivo"/>
          <w:color w:val="0f0f0f"/>
          <w:rtl w:val="0"/>
        </w:rPr>
        <w:t xml:space="preserve">Peninsula</w:t>
      </w:r>
      <w:r w:rsidDel="00000000" w:rsidR="00000000" w:rsidRPr="00000000">
        <w:rPr>
          <w:rFonts w:ascii="Archivo" w:cs="Archivo" w:eastAsia="Archivo" w:hAnsi="Archivo"/>
          <w:color w:val="0f0f0f"/>
          <w:rtl w:val="0"/>
        </w:rPr>
        <w:t xml:space="preserve">. </w:t>
      </w:r>
    </w:p>
    <w:p w:rsidR="00000000" w:rsidDel="00000000" w:rsidP="00000000" w:rsidRDefault="00000000" w:rsidRPr="00000000" w14:paraId="00000018">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Los masajes y tratamientos faciales se pueden personalizar, lo que te garantiza una experiencia verdaderamente única y rejuvenecedora.</w:t>
      </w:r>
    </w:p>
    <w:p w:rsidR="00000000" w:rsidDel="00000000" w:rsidP="00000000" w:rsidRDefault="00000000" w:rsidRPr="00000000" w14:paraId="00000019">
      <w:pPr>
        <w:spacing w:line="240" w:lineRule="auto"/>
        <w:jc w:val="both"/>
        <w:rPr>
          <w:rFonts w:ascii="Archivo" w:cs="Archivo" w:eastAsia="Archivo" w:hAnsi="Archivo"/>
          <w:b w:val="1"/>
          <w:color w:val="0f0f0f"/>
        </w:rPr>
      </w:pPr>
      <w:r w:rsidDel="00000000" w:rsidR="00000000" w:rsidRPr="00000000">
        <w:rPr>
          <w:rtl w:val="0"/>
        </w:rPr>
      </w:r>
    </w:p>
    <w:p w:rsidR="00000000" w:rsidDel="00000000" w:rsidP="00000000" w:rsidRDefault="00000000" w:rsidRPr="00000000" w14:paraId="0000001A">
      <w:pPr>
        <w:spacing w:line="240" w:lineRule="auto"/>
        <w:jc w:val="both"/>
        <w:rPr>
          <w:rFonts w:ascii="Archivo" w:cs="Archivo" w:eastAsia="Archivo" w:hAnsi="Archivo"/>
          <w:b w:val="1"/>
          <w:color w:val="0f0f0f"/>
        </w:rPr>
      </w:pPr>
      <w:r w:rsidDel="00000000" w:rsidR="00000000" w:rsidRPr="00000000">
        <w:rPr>
          <w:rtl w:val="0"/>
        </w:rPr>
      </w:r>
    </w:p>
    <w:p w:rsidR="00000000" w:rsidDel="00000000" w:rsidP="00000000" w:rsidRDefault="00000000" w:rsidRPr="00000000" w14:paraId="0000001B">
      <w:pPr>
        <w:spacing w:line="240" w:lineRule="auto"/>
        <w:jc w:val="both"/>
        <w:rPr>
          <w:rFonts w:ascii="Archivo" w:cs="Archivo" w:eastAsia="Archivo" w:hAnsi="Archivo"/>
          <w:b w:val="1"/>
          <w:color w:val="0f0f0f"/>
        </w:rPr>
      </w:pPr>
      <w:r w:rsidDel="00000000" w:rsidR="00000000" w:rsidRPr="00000000">
        <w:rPr>
          <w:rtl w:val="0"/>
        </w:rPr>
      </w:r>
    </w:p>
    <w:p w:rsidR="00000000" w:rsidDel="00000000" w:rsidP="00000000" w:rsidRDefault="00000000" w:rsidRPr="00000000" w14:paraId="0000001C">
      <w:pPr>
        <w:spacing w:line="240" w:lineRule="auto"/>
        <w:jc w:val="both"/>
        <w:rPr>
          <w:rFonts w:ascii="Archivo" w:cs="Archivo" w:eastAsia="Archivo" w:hAnsi="Archivo"/>
          <w:b w:val="1"/>
          <w:color w:val="0f0f0f"/>
        </w:rPr>
      </w:pPr>
      <w:r w:rsidDel="00000000" w:rsidR="00000000" w:rsidRPr="00000000">
        <w:rPr>
          <w:rtl w:val="0"/>
        </w:rPr>
      </w:r>
    </w:p>
    <w:p w:rsidR="00000000" w:rsidDel="00000000" w:rsidP="00000000" w:rsidRDefault="00000000" w:rsidRPr="00000000" w14:paraId="0000001D">
      <w:pPr>
        <w:spacing w:line="240" w:lineRule="auto"/>
        <w:jc w:val="both"/>
        <w:rPr>
          <w:rFonts w:ascii="Archivo" w:cs="Archivo" w:eastAsia="Archivo" w:hAnsi="Archivo"/>
          <w:b w:val="1"/>
          <w:color w:val="0f0f0f"/>
        </w:rPr>
      </w:pPr>
      <w:r w:rsidDel="00000000" w:rsidR="00000000" w:rsidRPr="00000000">
        <w:rPr>
          <w:rtl w:val="0"/>
        </w:rPr>
      </w:r>
    </w:p>
    <w:p w:rsidR="00000000" w:rsidDel="00000000" w:rsidP="00000000" w:rsidRDefault="00000000" w:rsidRPr="00000000" w14:paraId="0000001E">
      <w:pPr>
        <w:spacing w:line="240" w:lineRule="auto"/>
        <w:jc w:val="both"/>
        <w:rPr>
          <w:rFonts w:ascii="Archivo" w:cs="Archivo" w:eastAsia="Archivo" w:hAnsi="Archivo"/>
          <w:b w:val="1"/>
          <w:color w:val="0f0f0f"/>
          <w:sz w:val="24"/>
          <w:szCs w:val="24"/>
        </w:rPr>
      </w:pPr>
      <w:r w:rsidDel="00000000" w:rsidR="00000000" w:rsidRPr="00000000">
        <w:rPr>
          <w:rFonts w:ascii="Archivo" w:cs="Archivo" w:eastAsia="Archivo" w:hAnsi="Archivo"/>
          <w:b w:val="1"/>
          <w:color w:val="0f0f0f"/>
          <w:sz w:val="24"/>
          <w:szCs w:val="24"/>
          <w:rtl w:val="0"/>
        </w:rPr>
        <w:t xml:space="preserve">Explorando los alrededores</w:t>
      </w:r>
    </w:p>
    <w:p w:rsidR="00000000" w:rsidDel="00000000" w:rsidP="00000000" w:rsidRDefault="00000000" w:rsidRPr="00000000" w14:paraId="0000001F">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Bangkok es una ciudad llena de maravillas y atracciones, y The Peninsula Bangkok ofrece un acceso conveniente a algunas de las más emblemáticas:</w:t>
      </w:r>
    </w:p>
    <w:p w:rsidR="00000000" w:rsidDel="00000000" w:rsidP="00000000" w:rsidRDefault="00000000" w:rsidRPr="00000000" w14:paraId="00000020">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21">
      <w:pPr>
        <w:spacing w:line="240" w:lineRule="auto"/>
        <w:jc w:val="both"/>
        <w:rPr>
          <w:rFonts w:ascii="Archivo" w:cs="Archivo" w:eastAsia="Archivo" w:hAnsi="Archivo"/>
          <w:color w:val="0f0f0f"/>
        </w:rPr>
      </w:pPr>
      <w:r w:rsidDel="00000000" w:rsidR="00000000" w:rsidRPr="00000000">
        <w:rPr>
          <w:rFonts w:ascii="Archivo" w:cs="Archivo" w:eastAsia="Archivo" w:hAnsi="Archivo"/>
          <w:b w:val="1"/>
          <w:color w:val="0f0f0f"/>
          <w:rtl w:val="0"/>
        </w:rPr>
        <w:t xml:space="preserve">El Gran Palacio. </w:t>
      </w:r>
      <w:r w:rsidDel="00000000" w:rsidR="00000000" w:rsidRPr="00000000">
        <w:rPr>
          <w:rFonts w:ascii="Archivo" w:cs="Archivo" w:eastAsia="Archivo" w:hAnsi="Archivo"/>
          <w:color w:val="0f0f0f"/>
          <w:rtl w:val="0"/>
        </w:rPr>
        <w:t xml:space="preserve">Es una joya arquitectónica construida en 1782, u</w:t>
      </w:r>
      <w:r w:rsidDel="00000000" w:rsidR="00000000" w:rsidRPr="00000000">
        <w:rPr>
          <w:rFonts w:ascii="Archivo" w:cs="Archivo" w:eastAsia="Archivo" w:hAnsi="Archivo"/>
          <w:color w:val="0f0f0f"/>
          <w:rtl w:val="0"/>
        </w:rPr>
        <w:t xml:space="preserve">no de los principales tesoros culturales de Bangkok. Este impresionante complejo alberga residencias reales, la Capilla Real del Buda Esmeralda y oficinas gubernamentales.</w:t>
      </w:r>
    </w:p>
    <w:p w:rsidR="00000000" w:rsidDel="00000000" w:rsidP="00000000" w:rsidRDefault="00000000" w:rsidRPr="00000000" w14:paraId="00000022">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23">
      <w:pPr>
        <w:spacing w:line="240" w:lineRule="auto"/>
        <w:jc w:val="both"/>
        <w:rPr>
          <w:rFonts w:ascii="Archivo" w:cs="Archivo" w:eastAsia="Archivo" w:hAnsi="Archivo"/>
          <w:color w:val="0f0f0f"/>
        </w:rPr>
      </w:pPr>
      <w:r w:rsidDel="00000000" w:rsidR="00000000" w:rsidRPr="00000000">
        <w:rPr>
          <w:rFonts w:ascii="Archivo" w:cs="Archivo" w:eastAsia="Archivo" w:hAnsi="Archivo"/>
          <w:b w:val="1"/>
          <w:color w:val="0f0f0f"/>
          <w:rtl w:val="0"/>
        </w:rPr>
        <w:t xml:space="preserve">Wat Arun, el templo del amanecer. </w:t>
      </w:r>
      <w:r w:rsidDel="00000000" w:rsidR="00000000" w:rsidRPr="00000000">
        <w:rPr>
          <w:rFonts w:ascii="Archivo" w:cs="Archivo" w:eastAsia="Archivo" w:hAnsi="Archivo"/>
          <w:color w:val="0f0f0f"/>
          <w:rtl w:val="0"/>
        </w:rPr>
        <w:t xml:space="preserve">La visita a Wat Arun, ya sea al amanecer o al atardecer, es una experiencia impresionante. Este templo, con su distintiva estructura Prang, es uno de los favoritos entre los templos de Bangkok.</w:t>
      </w:r>
    </w:p>
    <w:p w:rsidR="00000000" w:rsidDel="00000000" w:rsidP="00000000" w:rsidRDefault="00000000" w:rsidRPr="00000000" w14:paraId="00000024">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25">
      <w:pPr>
        <w:spacing w:line="240" w:lineRule="auto"/>
        <w:jc w:val="both"/>
        <w:rPr>
          <w:rFonts w:ascii="Archivo" w:cs="Archivo" w:eastAsia="Archivo" w:hAnsi="Archivo"/>
          <w:color w:val="0f0f0f"/>
        </w:rPr>
      </w:pPr>
      <w:r w:rsidDel="00000000" w:rsidR="00000000" w:rsidRPr="00000000">
        <w:rPr>
          <w:rFonts w:ascii="Archivo" w:cs="Archivo" w:eastAsia="Archivo" w:hAnsi="Archivo"/>
          <w:b w:val="1"/>
          <w:color w:val="0f0f0f"/>
          <w:rtl w:val="0"/>
        </w:rPr>
        <w:t xml:space="preserve">Barrio Chino y Mercado de Phahurat. </w:t>
      </w:r>
      <w:r w:rsidDel="00000000" w:rsidR="00000000" w:rsidRPr="00000000">
        <w:rPr>
          <w:rFonts w:ascii="Archivo" w:cs="Archivo" w:eastAsia="Archivo" w:hAnsi="Archivo"/>
          <w:color w:val="0f0f0f"/>
          <w:rtl w:val="0"/>
        </w:rPr>
        <w:t xml:space="preserve">El Barrio Chino es un laberinto de callejones estrechos, templos y mercados, mientras que el Mercado de Phahurat, conocido como la Pequeña India de Bangkok, ofrece una experiencia multicultural única. Ambos lugares son ideales para explorar la arquitectura colonial y disfrutar de compras únicas.</w:t>
      </w:r>
    </w:p>
    <w:p w:rsidR="00000000" w:rsidDel="00000000" w:rsidP="00000000" w:rsidRDefault="00000000" w:rsidRPr="00000000" w14:paraId="00000026">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27">
      <w:pPr>
        <w:spacing w:line="240" w:lineRule="auto"/>
        <w:jc w:val="both"/>
        <w:rPr>
          <w:rFonts w:ascii="Archivo" w:cs="Archivo" w:eastAsia="Archivo" w:hAnsi="Archivo"/>
          <w:color w:val="0f0f0f"/>
        </w:rPr>
      </w:pPr>
      <w:r w:rsidDel="00000000" w:rsidR="00000000" w:rsidRPr="00000000">
        <w:rPr>
          <w:rFonts w:ascii="Archivo" w:cs="Archivo" w:eastAsia="Archivo" w:hAnsi="Archivo"/>
          <w:b w:val="1"/>
          <w:color w:val="0f0f0f"/>
          <w:rtl w:val="0"/>
        </w:rPr>
        <w:t xml:space="preserve">Wat Pho - El Buda Reclinado. </w:t>
      </w:r>
      <w:r w:rsidDel="00000000" w:rsidR="00000000" w:rsidRPr="00000000">
        <w:rPr>
          <w:rFonts w:ascii="Archivo" w:cs="Archivo" w:eastAsia="Archivo" w:hAnsi="Archivo"/>
          <w:color w:val="0f0f0f"/>
          <w:rtl w:val="0"/>
        </w:rPr>
        <w:t xml:space="preserve">Wat Pho es el templo más grande y antiguo de Bangkok, conocido por su impresionante estatua del Buda Reclinado, que mide más de 45 m de largo. El templo también es famoso por su Escuela de Masajes, donde puedes disfrutar de un auténtico masaje tailandés.</w:t>
      </w:r>
    </w:p>
    <w:p w:rsidR="00000000" w:rsidDel="00000000" w:rsidP="00000000" w:rsidRDefault="00000000" w:rsidRPr="00000000" w14:paraId="00000028">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29">
      <w:pPr>
        <w:spacing w:line="240" w:lineRule="auto"/>
        <w:jc w:val="both"/>
        <w:rPr>
          <w:rFonts w:ascii="Archivo" w:cs="Archivo" w:eastAsia="Archivo" w:hAnsi="Archivo"/>
          <w:color w:val="0f0f0f"/>
        </w:rPr>
      </w:pPr>
      <w:r w:rsidDel="00000000" w:rsidR="00000000" w:rsidRPr="00000000">
        <w:rPr>
          <w:rFonts w:ascii="Archivo" w:cs="Archivo" w:eastAsia="Archivo" w:hAnsi="Archivo"/>
          <w:b w:val="1"/>
          <w:color w:val="0f0f0f"/>
          <w:rtl w:val="0"/>
        </w:rPr>
        <w:t xml:space="preserve">Museo de Barcazas Reales. </w:t>
      </w:r>
      <w:r w:rsidDel="00000000" w:rsidR="00000000" w:rsidRPr="00000000">
        <w:rPr>
          <w:rFonts w:ascii="Archivo" w:cs="Archivo" w:eastAsia="Archivo" w:hAnsi="Archivo"/>
          <w:color w:val="0f0f0f"/>
          <w:rtl w:val="0"/>
        </w:rPr>
        <w:t xml:space="preserve">Este museo te llevará a un viaje por la rica cultura fluvial de Tailandia. Aquí, puedes admirar las hermosas barcazas utilizadas en ceremonias reales, como la barcaza Sri Suphannahongs, decorada con un mascarón de proa de cisne tallado.</w:t>
      </w:r>
    </w:p>
    <w:p w:rsidR="00000000" w:rsidDel="00000000" w:rsidP="00000000" w:rsidRDefault="00000000" w:rsidRPr="00000000" w14:paraId="0000002A">
      <w:pPr>
        <w:spacing w:line="240" w:lineRule="auto"/>
        <w:jc w:val="both"/>
        <w:rPr>
          <w:rFonts w:ascii="Archivo" w:cs="Archivo" w:eastAsia="Archivo" w:hAnsi="Archivo"/>
          <w:color w:val="0f0f0f"/>
        </w:rPr>
      </w:pPr>
      <w:r w:rsidDel="00000000" w:rsidR="00000000" w:rsidRPr="00000000">
        <w:rPr>
          <w:rtl w:val="0"/>
        </w:rPr>
      </w:r>
    </w:p>
    <w:p w:rsidR="00000000" w:rsidDel="00000000" w:rsidP="00000000" w:rsidRDefault="00000000" w:rsidRPr="00000000" w14:paraId="0000002B">
      <w:pPr>
        <w:spacing w:line="240" w:lineRule="auto"/>
        <w:jc w:val="both"/>
        <w:rPr>
          <w:rFonts w:ascii="Archivo" w:cs="Archivo" w:eastAsia="Archivo" w:hAnsi="Archivo"/>
          <w:b w:val="1"/>
          <w:color w:val="0f0f0f"/>
          <w:sz w:val="24"/>
          <w:szCs w:val="24"/>
        </w:rPr>
      </w:pPr>
      <w:r w:rsidDel="00000000" w:rsidR="00000000" w:rsidRPr="00000000">
        <w:rPr>
          <w:rFonts w:ascii="Archivo" w:cs="Archivo" w:eastAsia="Archivo" w:hAnsi="Archivo"/>
          <w:b w:val="1"/>
          <w:color w:val="0f0f0f"/>
          <w:sz w:val="24"/>
          <w:szCs w:val="24"/>
          <w:rtl w:val="0"/>
        </w:rPr>
        <w:t xml:space="preserve">Oferta de 25 Aniversario</w:t>
      </w:r>
    </w:p>
    <w:p w:rsidR="00000000" w:rsidDel="00000000" w:rsidP="00000000" w:rsidRDefault="00000000" w:rsidRPr="00000000" w14:paraId="0000002C">
      <w:pPr>
        <w:spacing w:line="240" w:lineRule="auto"/>
        <w:jc w:val="both"/>
        <w:rPr>
          <w:rFonts w:ascii="Archivo" w:cs="Archivo" w:eastAsia="Archivo" w:hAnsi="Archivo"/>
          <w:color w:val="0f0f0f"/>
        </w:rPr>
      </w:pPr>
      <w:r w:rsidDel="00000000" w:rsidR="00000000" w:rsidRPr="00000000">
        <w:rPr>
          <w:rFonts w:ascii="Archivo" w:cs="Archivo" w:eastAsia="Archivo" w:hAnsi="Archivo"/>
          <w:color w:val="0f0f0f"/>
          <w:rtl w:val="0"/>
        </w:rPr>
        <w:t xml:space="preserve">Para celebrar su cuarto siglo de existencia, </w:t>
      </w:r>
      <w:r w:rsidDel="00000000" w:rsidR="00000000" w:rsidRPr="00000000">
        <w:rPr>
          <w:rFonts w:ascii="Archivo" w:cs="Archivo" w:eastAsia="Archivo" w:hAnsi="Archivo"/>
          <w:b w:val="1"/>
          <w:color w:val="0f0f0f"/>
          <w:rtl w:val="0"/>
        </w:rPr>
        <w:t xml:space="preserve">The Peninsula Bangkok</w:t>
      </w:r>
      <w:r w:rsidDel="00000000" w:rsidR="00000000" w:rsidRPr="00000000">
        <w:rPr>
          <w:rFonts w:ascii="Archivo" w:cs="Archivo" w:eastAsia="Archivo" w:hAnsi="Archivo"/>
          <w:color w:val="0f0f0f"/>
          <w:rtl w:val="0"/>
        </w:rPr>
        <w:t xml:space="preserve"> ofrece a sus huéspedes un </w:t>
      </w:r>
      <w:hyperlink r:id="rId7">
        <w:r w:rsidDel="00000000" w:rsidR="00000000" w:rsidRPr="00000000">
          <w:rPr>
            <w:rFonts w:ascii="Archivo" w:cs="Archivo" w:eastAsia="Archivo" w:hAnsi="Archivo"/>
            <w:color w:val="1155cc"/>
            <w:u w:val="single"/>
            <w:rtl w:val="0"/>
          </w:rPr>
          <w:t xml:space="preserve">paquete de estadía espectacular.</w:t>
        </w:r>
      </w:hyperlink>
      <w:r w:rsidDel="00000000" w:rsidR="00000000" w:rsidRPr="00000000">
        <w:rPr>
          <w:rFonts w:ascii="Archivo" w:cs="Archivo" w:eastAsia="Archivo" w:hAnsi="Archivo"/>
          <w:color w:val="0f0f0f"/>
          <w:rtl w:val="0"/>
        </w:rPr>
        <w:t xml:space="preserve"> Disfruta de cortesías especiales dentro de tu habitación y Créditos Resort que te permitirán experimentar todos los lujos que este oasis frente al río tiene para ti, desde la exquisita cocina en sus restaurantes hasta los tratamientos rejuvenecedores en su renombrado Centro de Spa y Bienestar de clase mundial.</w:t>
      </w:r>
    </w:p>
    <w:p w:rsidR="00000000" w:rsidDel="00000000" w:rsidP="00000000" w:rsidRDefault="00000000" w:rsidRPr="00000000" w14:paraId="0000002D">
      <w:pPr>
        <w:spacing w:line="24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2E">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8">
        <w:r w:rsidDel="00000000" w:rsidR="00000000" w:rsidRPr="00000000">
          <w:rPr>
            <w:rFonts w:ascii="Archivo" w:cs="Archivo" w:eastAsia="Archivo" w:hAnsi="Archivo"/>
            <w:color w:val="1155cc"/>
            <w:u w:val="single"/>
            <w:rtl w:val="0"/>
          </w:rPr>
          <w:t xml:space="preserve">The Peninsula Bangkok</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F">
      <w:pPr>
        <w:rPr>
          <w:rFonts w:ascii="Archivo" w:cs="Archivo" w:eastAsia="Archivo" w:hAnsi="Archivo"/>
        </w:rPr>
      </w:pPr>
      <w:r w:rsidDel="00000000" w:rsidR="00000000" w:rsidRPr="00000000">
        <w:rPr>
          <w:rtl w:val="0"/>
        </w:rPr>
      </w:r>
    </w:p>
    <w:p w:rsidR="00000000" w:rsidDel="00000000" w:rsidP="00000000" w:rsidRDefault="00000000" w:rsidRPr="00000000" w14:paraId="00000030">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31">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Fonts w:ascii="Archivo" w:cs="Archivo" w:eastAsia="Archivo" w:hAnsi="Archivo"/>
          <w:rtl w:val="0"/>
        </w:rPr>
        <w:t xml:space="preserve">Descarga imagenes en alta </w:t>
      </w:r>
      <w:hyperlink r:id="rId9">
        <w:r w:rsidDel="00000000" w:rsidR="00000000" w:rsidRPr="00000000">
          <w:rPr>
            <w:rFonts w:ascii="Archivo" w:cs="Archivo" w:eastAsia="Archivo" w:hAnsi="Archivo"/>
            <w:b w:val="1"/>
            <w:color w:val="1155cc"/>
            <w:u w:val="single"/>
            <w:rtl w:val="0"/>
          </w:rPr>
          <w:t xml:space="preserve">aquí</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33">
      <w:pPr>
        <w:widowControl w:val="0"/>
        <w:spacing w:after="220" w:line="240" w:lineRule="auto"/>
        <w:jc w:val="center"/>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34">
      <w:pPr>
        <w:widowControl w:val="0"/>
        <w:spacing w:after="220"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Sobre The Hongkong and Shanghai Hotels, Limited (HSS)</w:t>
      </w:r>
    </w:p>
    <w:p w:rsidR="00000000" w:rsidDel="00000000" w:rsidP="00000000" w:rsidRDefault="00000000" w:rsidRPr="00000000" w14:paraId="00000035">
      <w:pPr>
        <w:widowControl w:val="0"/>
        <w:spacing w:after="220" w:line="240" w:lineRule="auto"/>
        <w:jc w:val="both"/>
        <w:rPr>
          <w:rFonts w:ascii="Archivo" w:cs="Archivo" w:eastAsia="Archivo" w:hAnsi="Archivo"/>
        </w:rPr>
      </w:pPr>
      <w:r w:rsidDel="00000000" w:rsidR="00000000" w:rsidRPr="00000000">
        <w:rPr>
          <w:rFonts w:ascii="Archivo" w:cs="Archivo" w:eastAsia="Archivo" w:hAnsi="Archivo"/>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London, The Peninsula Paris, The Peninsula Istanbul, The Peninsula Bangkok y The Peninsula Manila.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00000000" w:rsidDel="00000000" w:rsidP="00000000" w:rsidRDefault="00000000" w:rsidRPr="00000000" w14:paraId="00000036">
      <w:pPr>
        <w:rPr>
          <w:rFonts w:ascii="Archivo" w:cs="Archivo" w:eastAsia="Archivo" w:hAnsi="Archivo"/>
        </w:rPr>
      </w:pPr>
      <w:r w:rsidDel="00000000" w:rsidR="00000000" w:rsidRPr="00000000">
        <w:rPr>
          <w:rtl w:val="0"/>
        </w:rPr>
      </w:r>
    </w:p>
    <w:p w:rsidR="00000000" w:rsidDel="00000000" w:rsidP="00000000" w:rsidRDefault="00000000" w:rsidRPr="00000000" w14:paraId="00000037">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8">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10">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9">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11">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A">
      <w:pPr>
        <w:rPr>
          <w:rFonts w:ascii="Archivo" w:cs="Archivo" w:eastAsia="Archivo" w:hAnsi="Archivo"/>
          <w:b w:val="1"/>
          <w:sz w:val="24"/>
          <w:szCs w:val="24"/>
        </w:rPr>
      </w:pPr>
      <w:r w:rsidDel="00000000" w:rsidR="00000000" w:rsidRPr="00000000">
        <w:rPr>
          <w:rFonts w:ascii="Archivo" w:cs="Archivo" w:eastAsia="Archivo" w:hAnsi="Archivo"/>
          <w:rtl w:val="0"/>
        </w:rPr>
        <w:t xml:space="preserve">Camila Martínez, Account Assistant | Travel: </w:t>
      </w:r>
      <w:hyperlink r:id="rId12">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3B">
      <w:pPr>
        <w:spacing w:line="24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3C">
      <w:pPr>
        <w:spacing w:line="240" w:lineRule="auto"/>
        <w:rPr>
          <w:rFonts w:ascii="Archivo" w:cs="Archivo" w:eastAsia="Archivo" w:hAnsi="Archivo"/>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 w:val="right" w:leader="none" w:pos="9360"/>
      </w:tabs>
      <w:spacing w:line="240" w:lineRule="auto"/>
      <w:jc w:val="center"/>
      <w:rPr/>
    </w:pPr>
    <w:r w:rsidDel="00000000" w:rsidR="00000000" w:rsidRPr="00000000">
      <w:rPr>
        <w:rFonts w:ascii="Calibri" w:cs="Calibri" w:eastAsia="Calibri" w:hAnsi="Calibri"/>
      </w:rPr>
      <w:drawing>
        <wp:inline distB="114300" distT="114300" distL="114300" distR="114300">
          <wp:extent cx="2248647" cy="190500"/>
          <wp:effectExtent b="0" l="0" r="0" t="0"/>
          <wp:docPr id="1" name="image1.png"/>
          <a:graphic>
            <a:graphicData uri="http://schemas.openxmlformats.org/drawingml/2006/picture">
              <pic:pic>
                <pic:nvPicPr>
                  <pic:cNvPr id="0" name="image1.png"/>
                  <pic:cNvPicPr preferRelativeResize="0"/>
                </pic:nvPicPr>
                <pic:blipFill>
                  <a:blip r:embed="rId1">
                    <a:alphaModFix amt="31000"/>
                  </a:blip>
                  <a:srcRect b="0" l="0" r="0" t="0"/>
                  <a:stretch>
                    <a:fillRect/>
                  </a:stretch>
                </pic:blipFill>
                <pic:spPr>
                  <a:xfrm>
                    <a:off x="0" y="0"/>
                    <a:ext cx="2248647"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ana.espiritu@another.co" TargetMode="External"/><Relationship Id="rId10" Type="http://schemas.openxmlformats.org/officeDocument/2006/relationships/hyperlink" Target="mailto:carolina.trasvina@another.co" TargetMode="External"/><Relationship Id="rId13" Type="http://schemas.openxmlformats.org/officeDocument/2006/relationships/header" Target="header1.xml"/><Relationship Id="rId12" Type="http://schemas.openxmlformats.org/officeDocument/2006/relationships/hyperlink" Target="mailto:camila.martin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ninsulahotels.mediavalet.com/galleries/dd8b2523-31a1-4f76-97a8-3d5421f9a47b_9cf7b80f-a28f-4a24-9ae3-7c8ad0e91b51-ExternalUser" TargetMode="External"/><Relationship Id="rId5" Type="http://schemas.openxmlformats.org/officeDocument/2006/relationships/styles" Target="styles.xml"/><Relationship Id="rId6" Type="http://schemas.openxmlformats.org/officeDocument/2006/relationships/hyperlink" Target="https://www.peninsula.com/en/bangkok/our-city/moments/25th-anniversary-cultural-tour" TargetMode="External"/><Relationship Id="rId7" Type="http://schemas.openxmlformats.org/officeDocument/2006/relationships/hyperlink" Target="https://www.peninsula.com/en/bangkok/special-offers/rooms/25th-anniversary-offer" TargetMode="External"/><Relationship Id="rId8" Type="http://schemas.openxmlformats.org/officeDocument/2006/relationships/hyperlink" Target="https://www.peninsula.com/en/bangkok/5-star-luxury-hotel-rivers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